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6A0" w:rsidRPr="001906A0" w:rsidRDefault="001906A0" w:rsidP="001906A0">
      <w:pPr>
        <w:shd w:val="clear" w:color="auto" w:fill="FFFFFF"/>
        <w:spacing w:after="300" w:line="450" w:lineRule="atLeast"/>
        <w:outlineLvl w:val="1"/>
        <w:rPr>
          <w:rFonts w:ascii="Arial" w:eastAsia="Times New Roman" w:hAnsi="Arial" w:cs="Arial"/>
          <w:b/>
          <w:bCs/>
          <w:color w:val="000000"/>
          <w:sz w:val="36"/>
          <w:szCs w:val="36"/>
        </w:rPr>
      </w:pPr>
      <w:r w:rsidRPr="001906A0">
        <w:rPr>
          <w:rFonts w:ascii="Arial" w:eastAsia="Times New Roman" w:hAnsi="Arial" w:cs="Arial"/>
          <w:b/>
          <w:bCs/>
          <w:color w:val="000000"/>
          <w:sz w:val="36"/>
          <w:szCs w:val="36"/>
        </w:rPr>
        <w:t>The Titanic 1</w:t>
      </w:r>
    </w:p>
    <w:p w:rsidR="001906A0" w:rsidRPr="001906A0" w:rsidRDefault="001906A0" w:rsidP="001906A0">
      <w:pPr>
        <w:shd w:val="clear" w:color="auto" w:fill="FFFFFF"/>
        <w:spacing w:after="0" w:line="330" w:lineRule="atLeast"/>
        <w:rPr>
          <w:rFonts w:ascii="Arial" w:eastAsia="Times New Roman" w:hAnsi="Arial" w:cs="Arial"/>
          <w:color w:val="000000"/>
          <w:sz w:val="24"/>
          <w:szCs w:val="24"/>
        </w:rPr>
      </w:pPr>
      <w:r w:rsidRPr="001906A0">
        <w:rPr>
          <w:rFonts w:ascii="Arial" w:eastAsia="Times New Roman" w:hAnsi="Arial" w:cs="Arial"/>
          <w:color w:val="000000"/>
          <w:sz w:val="24"/>
          <w:szCs w:val="24"/>
        </w:rPr>
        <w:t>On April 15, 1912, the Titanic struck an iceberg and rapidly sank with only 710 of her 2,204 passengers and crew surviving. Data on survival of passengers are summarized in the table below. (Data source: </w:t>
      </w:r>
      <w:hyperlink r:id="rId5" w:history="1">
        <w:r w:rsidRPr="001906A0">
          <w:rPr>
            <w:rFonts w:ascii="Arial" w:eastAsia="Times New Roman" w:hAnsi="Arial" w:cs="Arial"/>
            <w:color w:val="B9B9B9"/>
            <w:sz w:val="24"/>
            <w:szCs w:val="24"/>
            <w:u w:val="single"/>
          </w:rPr>
          <w:t>http://www.encyclopedia-titanica.org/titanic-statistics.html</w:t>
        </w:r>
      </w:hyperlink>
      <w:r w:rsidRPr="001906A0">
        <w:rPr>
          <w:rFonts w:ascii="Arial" w:eastAsia="Times New Roman" w:hAnsi="Arial" w:cs="Arial"/>
          <w:color w:val="000000"/>
          <w:sz w:val="24"/>
          <w:szCs w:val="24"/>
        </w:rPr>
        <w:t>)</w:t>
      </w:r>
      <w:bookmarkStart w:id="0" w:name="_GoBack"/>
      <w:bookmarkEnd w:id="0"/>
    </w:p>
    <w:tbl>
      <w:tblPr>
        <w:tblW w:w="7500" w:type="dxa"/>
        <w:jc w:val="center"/>
        <w:tblCellMar>
          <w:left w:w="0" w:type="dxa"/>
          <w:right w:w="0" w:type="dxa"/>
        </w:tblCellMar>
        <w:tblLook w:val="04A0" w:firstRow="1" w:lastRow="0" w:firstColumn="1" w:lastColumn="0" w:noHBand="0" w:noVBand="1"/>
      </w:tblPr>
      <w:tblGrid>
        <w:gridCol w:w="3342"/>
        <w:gridCol w:w="1273"/>
        <w:gridCol w:w="2141"/>
        <w:gridCol w:w="744"/>
      </w:tblGrid>
      <w:tr w:rsidR="001906A0" w:rsidRPr="001906A0" w:rsidTr="001906A0">
        <w:trPr>
          <w:trHeight w:val="600"/>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240" w:lineRule="auto"/>
              <w:rPr>
                <w:rFonts w:ascii="Arial" w:eastAsia="Times New Roman" w:hAnsi="Arial" w:cs="Arial"/>
                <w:color w:val="000000"/>
                <w:sz w:val="24"/>
                <w:szCs w:val="24"/>
              </w:rPr>
            </w:pPr>
          </w:p>
        </w:tc>
        <w:tc>
          <w:tcPr>
            <w:tcW w:w="0" w:type="auto"/>
            <w:shd w:val="clear" w:color="auto" w:fill="DDDDDD"/>
            <w:vAlign w:val="center"/>
            <w:hideMark/>
          </w:tcPr>
          <w:p w:rsidR="001906A0" w:rsidRPr="001906A0" w:rsidRDefault="001906A0" w:rsidP="001906A0">
            <w:pPr>
              <w:spacing w:after="0" w:line="300" w:lineRule="atLeast"/>
              <w:jc w:val="center"/>
              <w:rPr>
                <w:rFonts w:ascii="Times New Roman" w:eastAsia="Times New Roman" w:hAnsi="Times New Roman" w:cs="Times New Roman"/>
                <w:b/>
                <w:bCs/>
                <w:color w:val="444444"/>
                <w:sz w:val="24"/>
                <w:szCs w:val="24"/>
              </w:rPr>
            </w:pPr>
            <w:r w:rsidRPr="001906A0">
              <w:rPr>
                <w:rFonts w:ascii="Times New Roman" w:eastAsia="Times New Roman" w:hAnsi="Times New Roman" w:cs="Times New Roman"/>
                <w:b/>
                <w:bCs/>
                <w:color w:val="444444"/>
                <w:sz w:val="24"/>
                <w:szCs w:val="24"/>
              </w:rPr>
              <w:t>Survived</w:t>
            </w:r>
          </w:p>
        </w:tc>
        <w:tc>
          <w:tcPr>
            <w:tcW w:w="0" w:type="auto"/>
            <w:shd w:val="clear" w:color="auto" w:fill="DDDDDD"/>
            <w:vAlign w:val="center"/>
            <w:hideMark/>
          </w:tcPr>
          <w:p w:rsidR="001906A0" w:rsidRPr="001906A0" w:rsidRDefault="001906A0" w:rsidP="001906A0">
            <w:pPr>
              <w:spacing w:after="0" w:line="300" w:lineRule="atLeast"/>
              <w:jc w:val="center"/>
              <w:rPr>
                <w:rFonts w:ascii="Times New Roman" w:eastAsia="Times New Roman" w:hAnsi="Times New Roman" w:cs="Times New Roman"/>
                <w:b/>
                <w:bCs/>
                <w:color w:val="444444"/>
                <w:sz w:val="24"/>
                <w:szCs w:val="24"/>
              </w:rPr>
            </w:pPr>
            <w:r w:rsidRPr="001906A0">
              <w:rPr>
                <w:rFonts w:ascii="Times New Roman" w:eastAsia="Times New Roman" w:hAnsi="Times New Roman" w:cs="Times New Roman"/>
                <w:b/>
                <w:bCs/>
                <w:color w:val="444444"/>
                <w:sz w:val="24"/>
                <w:szCs w:val="24"/>
              </w:rPr>
              <w:t>Did not survive</w:t>
            </w:r>
          </w:p>
        </w:tc>
        <w:tc>
          <w:tcPr>
            <w:tcW w:w="0" w:type="auto"/>
            <w:shd w:val="clear" w:color="auto" w:fill="DDDDDD"/>
            <w:vAlign w:val="center"/>
            <w:hideMark/>
          </w:tcPr>
          <w:p w:rsidR="001906A0" w:rsidRPr="001906A0" w:rsidRDefault="001906A0" w:rsidP="001906A0">
            <w:pPr>
              <w:spacing w:after="0" w:line="300" w:lineRule="atLeast"/>
              <w:jc w:val="center"/>
              <w:rPr>
                <w:rFonts w:ascii="Times New Roman" w:eastAsia="Times New Roman" w:hAnsi="Times New Roman" w:cs="Times New Roman"/>
                <w:b/>
                <w:bCs/>
                <w:color w:val="444444"/>
                <w:sz w:val="24"/>
                <w:szCs w:val="24"/>
              </w:rPr>
            </w:pPr>
            <w:r w:rsidRPr="001906A0">
              <w:rPr>
                <w:rFonts w:ascii="Times New Roman" w:eastAsia="Times New Roman" w:hAnsi="Times New Roman" w:cs="Times New Roman"/>
                <w:b/>
                <w:bCs/>
                <w:color w:val="444444"/>
                <w:sz w:val="24"/>
                <w:szCs w:val="24"/>
              </w:rPr>
              <w:t>Total</w:t>
            </w:r>
          </w:p>
        </w:tc>
      </w:tr>
      <w:tr w:rsidR="001906A0" w:rsidRPr="001906A0" w:rsidTr="001906A0">
        <w:trPr>
          <w:trHeight w:val="600"/>
          <w:jc w:val="center"/>
        </w:trPr>
        <w:tc>
          <w:tcPr>
            <w:tcW w:w="0" w:type="auto"/>
            <w:shd w:val="clear" w:color="auto" w:fill="DDDDDD"/>
            <w:vAlign w:val="center"/>
            <w:hideMark/>
          </w:tcPr>
          <w:p w:rsidR="001906A0" w:rsidRPr="001906A0" w:rsidRDefault="001906A0" w:rsidP="001906A0">
            <w:pPr>
              <w:spacing w:after="0" w:line="300" w:lineRule="atLeast"/>
              <w:jc w:val="center"/>
              <w:rPr>
                <w:rFonts w:ascii="Times New Roman" w:eastAsia="Times New Roman" w:hAnsi="Times New Roman" w:cs="Times New Roman"/>
                <w:b/>
                <w:bCs/>
                <w:color w:val="444444"/>
                <w:sz w:val="24"/>
                <w:szCs w:val="24"/>
              </w:rPr>
            </w:pPr>
            <w:r w:rsidRPr="001906A0">
              <w:rPr>
                <w:rFonts w:ascii="Times New Roman" w:eastAsia="Times New Roman" w:hAnsi="Times New Roman" w:cs="Times New Roman"/>
                <w:b/>
                <w:bCs/>
                <w:color w:val="444444"/>
                <w:sz w:val="24"/>
                <w:szCs w:val="24"/>
              </w:rPr>
              <w:t>First class passengers</w:t>
            </w:r>
          </w:p>
        </w:tc>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300" w:lineRule="atLeast"/>
              <w:rPr>
                <w:rFonts w:ascii="Times New Roman" w:eastAsia="Times New Roman" w:hAnsi="Times New Roman" w:cs="Times New Roman"/>
                <w:color w:val="444444"/>
                <w:sz w:val="24"/>
                <w:szCs w:val="24"/>
              </w:rPr>
            </w:pPr>
            <w:r w:rsidRPr="001906A0">
              <w:rPr>
                <w:rFonts w:ascii="Times New Roman" w:eastAsia="Times New Roman" w:hAnsi="Times New Roman" w:cs="Times New Roman"/>
                <w:color w:val="444444"/>
                <w:sz w:val="24"/>
                <w:szCs w:val="24"/>
              </w:rPr>
              <w:t>201</w:t>
            </w:r>
          </w:p>
        </w:tc>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300" w:lineRule="atLeast"/>
              <w:rPr>
                <w:rFonts w:ascii="Times New Roman" w:eastAsia="Times New Roman" w:hAnsi="Times New Roman" w:cs="Times New Roman"/>
                <w:color w:val="444444"/>
                <w:sz w:val="24"/>
                <w:szCs w:val="24"/>
              </w:rPr>
            </w:pPr>
            <w:r w:rsidRPr="001906A0">
              <w:rPr>
                <w:rFonts w:ascii="Times New Roman" w:eastAsia="Times New Roman" w:hAnsi="Times New Roman" w:cs="Times New Roman"/>
                <w:color w:val="444444"/>
                <w:sz w:val="24"/>
                <w:szCs w:val="24"/>
              </w:rPr>
              <w:t>123</w:t>
            </w:r>
          </w:p>
        </w:tc>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300" w:lineRule="atLeast"/>
              <w:rPr>
                <w:rFonts w:ascii="Times New Roman" w:eastAsia="Times New Roman" w:hAnsi="Times New Roman" w:cs="Times New Roman"/>
                <w:color w:val="444444"/>
                <w:sz w:val="24"/>
                <w:szCs w:val="24"/>
              </w:rPr>
            </w:pPr>
            <w:r w:rsidRPr="001906A0">
              <w:rPr>
                <w:rFonts w:ascii="Times New Roman" w:eastAsia="Times New Roman" w:hAnsi="Times New Roman" w:cs="Times New Roman"/>
                <w:color w:val="444444"/>
                <w:sz w:val="24"/>
                <w:szCs w:val="24"/>
              </w:rPr>
              <w:t>324</w:t>
            </w:r>
          </w:p>
        </w:tc>
      </w:tr>
      <w:tr w:rsidR="001906A0" w:rsidRPr="001906A0" w:rsidTr="001906A0">
        <w:trPr>
          <w:trHeight w:val="600"/>
          <w:jc w:val="center"/>
        </w:trPr>
        <w:tc>
          <w:tcPr>
            <w:tcW w:w="0" w:type="auto"/>
            <w:shd w:val="clear" w:color="auto" w:fill="DDDDDD"/>
            <w:vAlign w:val="center"/>
            <w:hideMark/>
          </w:tcPr>
          <w:p w:rsidR="001906A0" w:rsidRPr="001906A0" w:rsidRDefault="001906A0" w:rsidP="001906A0">
            <w:pPr>
              <w:spacing w:after="0" w:line="300" w:lineRule="atLeast"/>
              <w:jc w:val="center"/>
              <w:rPr>
                <w:rFonts w:ascii="Times New Roman" w:eastAsia="Times New Roman" w:hAnsi="Times New Roman" w:cs="Times New Roman"/>
                <w:b/>
                <w:bCs/>
                <w:color w:val="444444"/>
                <w:sz w:val="24"/>
                <w:szCs w:val="24"/>
              </w:rPr>
            </w:pPr>
            <w:r w:rsidRPr="001906A0">
              <w:rPr>
                <w:rFonts w:ascii="Times New Roman" w:eastAsia="Times New Roman" w:hAnsi="Times New Roman" w:cs="Times New Roman"/>
                <w:b/>
                <w:bCs/>
                <w:color w:val="444444"/>
                <w:sz w:val="24"/>
                <w:szCs w:val="24"/>
              </w:rPr>
              <w:t>Second class passengers</w:t>
            </w:r>
          </w:p>
        </w:tc>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300" w:lineRule="atLeast"/>
              <w:rPr>
                <w:rFonts w:ascii="Times New Roman" w:eastAsia="Times New Roman" w:hAnsi="Times New Roman" w:cs="Times New Roman"/>
                <w:color w:val="444444"/>
                <w:sz w:val="24"/>
                <w:szCs w:val="24"/>
              </w:rPr>
            </w:pPr>
            <w:r w:rsidRPr="001906A0">
              <w:rPr>
                <w:rFonts w:ascii="Times New Roman" w:eastAsia="Times New Roman" w:hAnsi="Times New Roman" w:cs="Times New Roman"/>
                <w:color w:val="444444"/>
                <w:sz w:val="24"/>
                <w:szCs w:val="24"/>
              </w:rPr>
              <w:t>118</w:t>
            </w:r>
          </w:p>
        </w:tc>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300" w:lineRule="atLeast"/>
              <w:rPr>
                <w:rFonts w:ascii="Times New Roman" w:eastAsia="Times New Roman" w:hAnsi="Times New Roman" w:cs="Times New Roman"/>
                <w:color w:val="444444"/>
                <w:sz w:val="24"/>
                <w:szCs w:val="24"/>
              </w:rPr>
            </w:pPr>
            <w:r w:rsidRPr="001906A0">
              <w:rPr>
                <w:rFonts w:ascii="Times New Roman" w:eastAsia="Times New Roman" w:hAnsi="Times New Roman" w:cs="Times New Roman"/>
                <w:color w:val="444444"/>
                <w:sz w:val="24"/>
                <w:szCs w:val="24"/>
              </w:rPr>
              <w:t>166</w:t>
            </w:r>
          </w:p>
        </w:tc>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300" w:lineRule="atLeast"/>
              <w:rPr>
                <w:rFonts w:ascii="Times New Roman" w:eastAsia="Times New Roman" w:hAnsi="Times New Roman" w:cs="Times New Roman"/>
                <w:color w:val="444444"/>
                <w:sz w:val="24"/>
                <w:szCs w:val="24"/>
              </w:rPr>
            </w:pPr>
            <w:r w:rsidRPr="001906A0">
              <w:rPr>
                <w:rFonts w:ascii="Times New Roman" w:eastAsia="Times New Roman" w:hAnsi="Times New Roman" w:cs="Times New Roman"/>
                <w:color w:val="444444"/>
                <w:sz w:val="24"/>
                <w:szCs w:val="24"/>
              </w:rPr>
              <w:t>284</w:t>
            </w:r>
          </w:p>
        </w:tc>
      </w:tr>
      <w:tr w:rsidR="001906A0" w:rsidRPr="001906A0" w:rsidTr="001906A0">
        <w:trPr>
          <w:trHeight w:val="600"/>
          <w:jc w:val="center"/>
        </w:trPr>
        <w:tc>
          <w:tcPr>
            <w:tcW w:w="0" w:type="auto"/>
            <w:shd w:val="clear" w:color="auto" w:fill="DDDDDD"/>
            <w:vAlign w:val="center"/>
            <w:hideMark/>
          </w:tcPr>
          <w:p w:rsidR="001906A0" w:rsidRPr="001906A0" w:rsidRDefault="001906A0" w:rsidP="001906A0">
            <w:pPr>
              <w:spacing w:after="0" w:line="300" w:lineRule="atLeast"/>
              <w:jc w:val="center"/>
              <w:rPr>
                <w:rFonts w:ascii="Times New Roman" w:eastAsia="Times New Roman" w:hAnsi="Times New Roman" w:cs="Times New Roman"/>
                <w:b/>
                <w:bCs/>
                <w:color w:val="444444"/>
                <w:sz w:val="24"/>
                <w:szCs w:val="24"/>
              </w:rPr>
            </w:pPr>
            <w:r w:rsidRPr="001906A0">
              <w:rPr>
                <w:rFonts w:ascii="Times New Roman" w:eastAsia="Times New Roman" w:hAnsi="Times New Roman" w:cs="Times New Roman"/>
                <w:b/>
                <w:bCs/>
                <w:color w:val="444444"/>
                <w:sz w:val="24"/>
                <w:szCs w:val="24"/>
              </w:rPr>
              <w:t>Third class passengers</w:t>
            </w:r>
          </w:p>
        </w:tc>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300" w:lineRule="atLeast"/>
              <w:rPr>
                <w:rFonts w:ascii="Times New Roman" w:eastAsia="Times New Roman" w:hAnsi="Times New Roman" w:cs="Times New Roman"/>
                <w:color w:val="444444"/>
                <w:sz w:val="24"/>
                <w:szCs w:val="24"/>
              </w:rPr>
            </w:pPr>
            <w:r w:rsidRPr="001906A0">
              <w:rPr>
                <w:rFonts w:ascii="Times New Roman" w:eastAsia="Times New Roman" w:hAnsi="Times New Roman" w:cs="Times New Roman"/>
                <w:color w:val="444444"/>
                <w:sz w:val="24"/>
                <w:szCs w:val="24"/>
              </w:rPr>
              <w:t>181</w:t>
            </w:r>
          </w:p>
        </w:tc>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300" w:lineRule="atLeast"/>
              <w:rPr>
                <w:rFonts w:ascii="Times New Roman" w:eastAsia="Times New Roman" w:hAnsi="Times New Roman" w:cs="Times New Roman"/>
                <w:color w:val="444444"/>
                <w:sz w:val="24"/>
                <w:szCs w:val="24"/>
              </w:rPr>
            </w:pPr>
            <w:r w:rsidRPr="001906A0">
              <w:rPr>
                <w:rFonts w:ascii="Times New Roman" w:eastAsia="Times New Roman" w:hAnsi="Times New Roman" w:cs="Times New Roman"/>
                <w:color w:val="444444"/>
                <w:sz w:val="24"/>
                <w:szCs w:val="24"/>
              </w:rPr>
              <w:t>528</w:t>
            </w:r>
          </w:p>
        </w:tc>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300" w:lineRule="atLeast"/>
              <w:rPr>
                <w:rFonts w:ascii="Times New Roman" w:eastAsia="Times New Roman" w:hAnsi="Times New Roman" w:cs="Times New Roman"/>
                <w:color w:val="444444"/>
                <w:sz w:val="24"/>
                <w:szCs w:val="24"/>
              </w:rPr>
            </w:pPr>
            <w:r w:rsidRPr="001906A0">
              <w:rPr>
                <w:rFonts w:ascii="Times New Roman" w:eastAsia="Times New Roman" w:hAnsi="Times New Roman" w:cs="Times New Roman"/>
                <w:color w:val="444444"/>
                <w:sz w:val="24"/>
                <w:szCs w:val="24"/>
              </w:rPr>
              <w:t>709</w:t>
            </w:r>
          </w:p>
        </w:tc>
      </w:tr>
      <w:tr w:rsidR="001906A0" w:rsidRPr="001906A0" w:rsidTr="001906A0">
        <w:trPr>
          <w:trHeight w:val="600"/>
          <w:jc w:val="center"/>
        </w:trPr>
        <w:tc>
          <w:tcPr>
            <w:tcW w:w="0" w:type="auto"/>
            <w:shd w:val="clear" w:color="auto" w:fill="DDDDDD"/>
            <w:vAlign w:val="center"/>
            <w:hideMark/>
          </w:tcPr>
          <w:p w:rsidR="001906A0" w:rsidRPr="001906A0" w:rsidRDefault="001906A0" w:rsidP="001906A0">
            <w:pPr>
              <w:spacing w:after="0" w:line="300" w:lineRule="atLeast"/>
              <w:jc w:val="center"/>
              <w:rPr>
                <w:rFonts w:ascii="Times New Roman" w:eastAsia="Times New Roman" w:hAnsi="Times New Roman" w:cs="Times New Roman"/>
                <w:b/>
                <w:bCs/>
                <w:color w:val="444444"/>
                <w:sz w:val="24"/>
                <w:szCs w:val="24"/>
              </w:rPr>
            </w:pPr>
            <w:r w:rsidRPr="001906A0">
              <w:rPr>
                <w:rFonts w:ascii="Times New Roman" w:eastAsia="Times New Roman" w:hAnsi="Times New Roman" w:cs="Times New Roman"/>
                <w:b/>
                <w:bCs/>
                <w:color w:val="444444"/>
                <w:sz w:val="24"/>
                <w:szCs w:val="24"/>
              </w:rPr>
              <w:t>Total passengers</w:t>
            </w:r>
          </w:p>
        </w:tc>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300" w:lineRule="atLeast"/>
              <w:rPr>
                <w:rFonts w:ascii="Times New Roman" w:eastAsia="Times New Roman" w:hAnsi="Times New Roman" w:cs="Times New Roman"/>
                <w:color w:val="444444"/>
                <w:sz w:val="24"/>
                <w:szCs w:val="24"/>
              </w:rPr>
            </w:pPr>
            <w:r w:rsidRPr="001906A0">
              <w:rPr>
                <w:rFonts w:ascii="Times New Roman" w:eastAsia="Times New Roman" w:hAnsi="Times New Roman" w:cs="Times New Roman"/>
                <w:color w:val="444444"/>
                <w:sz w:val="24"/>
                <w:szCs w:val="24"/>
              </w:rPr>
              <w:t>500</w:t>
            </w:r>
          </w:p>
        </w:tc>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300" w:lineRule="atLeast"/>
              <w:rPr>
                <w:rFonts w:ascii="Times New Roman" w:eastAsia="Times New Roman" w:hAnsi="Times New Roman" w:cs="Times New Roman"/>
                <w:color w:val="444444"/>
                <w:sz w:val="24"/>
                <w:szCs w:val="24"/>
              </w:rPr>
            </w:pPr>
            <w:r w:rsidRPr="001906A0">
              <w:rPr>
                <w:rFonts w:ascii="Times New Roman" w:eastAsia="Times New Roman" w:hAnsi="Times New Roman" w:cs="Times New Roman"/>
                <w:color w:val="444444"/>
                <w:sz w:val="24"/>
                <w:szCs w:val="24"/>
              </w:rPr>
              <w:t>817</w:t>
            </w:r>
          </w:p>
        </w:tc>
        <w:tc>
          <w:tcPr>
            <w:tcW w:w="0" w:type="auto"/>
            <w:tcBorders>
              <w:top w:val="single" w:sz="12" w:space="0" w:color="FFFFFF"/>
              <w:left w:val="single" w:sz="12" w:space="0" w:color="FFFFFF"/>
              <w:bottom w:val="single" w:sz="12" w:space="0" w:color="FFFFFF"/>
              <w:right w:val="single" w:sz="12" w:space="0" w:color="FFFFFF"/>
            </w:tcBorders>
            <w:shd w:val="clear" w:color="auto" w:fill="F1F1F1"/>
            <w:vAlign w:val="center"/>
            <w:hideMark/>
          </w:tcPr>
          <w:p w:rsidR="001906A0" w:rsidRPr="001906A0" w:rsidRDefault="001906A0" w:rsidP="001906A0">
            <w:pPr>
              <w:spacing w:after="0" w:line="300" w:lineRule="atLeast"/>
              <w:rPr>
                <w:rFonts w:ascii="Times New Roman" w:eastAsia="Times New Roman" w:hAnsi="Times New Roman" w:cs="Times New Roman"/>
                <w:color w:val="444444"/>
                <w:sz w:val="24"/>
                <w:szCs w:val="24"/>
              </w:rPr>
            </w:pPr>
            <w:r w:rsidRPr="001906A0">
              <w:rPr>
                <w:rFonts w:ascii="Times New Roman" w:eastAsia="Times New Roman" w:hAnsi="Times New Roman" w:cs="Times New Roman"/>
                <w:color w:val="444444"/>
                <w:sz w:val="24"/>
                <w:szCs w:val="24"/>
              </w:rPr>
              <w:t>1317</w:t>
            </w:r>
          </w:p>
        </w:tc>
      </w:tr>
    </w:tbl>
    <w:p w:rsidR="001906A0" w:rsidRPr="001906A0" w:rsidRDefault="001906A0" w:rsidP="001906A0">
      <w:pPr>
        <w:numPr>
          <w:ilvl w:val="0"/>
          <w:numId w:val="1"/>
        </w:numPr>
        <w:shd w:val="clear" w:color="auto" w:fill="FFFFFF"/>
        <w:spacing w:after="375" w:line="330" w:lineRule="atLeast"/>
        <w:rPr>
          <w:rFonts w:ascii="Arial" w:eastAsia="Times New Roman" w:hAnsi="Arial" w:cs="Arial"/>
          <w:color w:val="000000"/>
          <w:sz w:val="24"/>
          <w:szCs w:val="24"/>
        </w:rPr>
      </w:pPr>
      <w:r w:rsidRPr="001906A0">
        <w:rPr>
          <w:rFonts w:ascii="Arial" w:eastAsia="Times New Roman" w:hAnsi="Arial" w:cs="Arial"/>
          <w:color w:val="000000"/>
          <w:sz w:val="24"/>
          <w:szCs w:val="24"/>
        </w:rPr>
        <w:t>Calculate the following probabilities. Round your answers to three decimal places.</w:t>
      </w:r>
    </w:p>
    <w:p w:rsidR="001906A0" w:rsidRPr="001906A0" w:rsidRDefault="001906A0" w:rsidP="001906A0">
      <w:pPr>
        <w:numPr>
          <w:ilvl w:val="1"/>
          <w:numId w:val="2"/>
        </w:numPr>
        <w:shd w:val="clear" w:color="auto" w:fill="FFFFFF"/>
        <w:spacing w:after="225" w:line="450" w:lineRule="atLeast"/>
        <w:rPr>
          <w:rFonts w:ascii="Arial" w:eastAsia="Times New Roman" w:hAnsi="Arial" w:cs="Arial"/>
          <w:color w:val="000000"/>
          <w:sz w:val="24"/>
          <w:szCs w:val="24"/>
        </w:rPr>
      </w:pPr>
      <w:r w:rsidRPr="001906A0">
        <w:rPr>
          <w:rFonts w:ascii="Arial" w:eastAsia="Times New Roman" w:hAnsi="Arial" w:cs="Arial"/>
          <w:color w:val="000000"/>
          <w:sz w:val="24"/>
          <w:szCs w:val="24"/>
        </w:rPr>
        <w:t>If one of the passengers is randomly selected, what is the probability that this passenger was in first class?</w:t>
      </w:r>
    </w:p>
    <w:p w:rsidR="001906A0" w:rsidRPr="001906A0" w:rsidRDefault="001906A0" w:rsidP="001906A0">
      <w:pPr>
        <w:numPr>
          <w:ilvl w:val="1"/>
          <w:numId w:val="2"/>
        </w:numPr>
        <w:shd w:val="clear" w:color="auto" w:fill="FFFFFF"/>
        <w:spacing w:after="225" w:line="450" w:lineRule="atLeast"/>
        <w:ind w:left="600" w:hanging="360"/>
        <w:rPr>
          <w:rFonts w:ascii="Arial" w:eastAsia="Times New Roman" w:hAnsi="Arial" w:cs="Arial"/>
          <w:color w:val="000000"/>
          <w:sz w:val="24"/>
          <w:szCs w:val="24"/>
        </w:rPr>
      </w:pPr>
      <w:r w:rsidRPr="001906A0">
        <w:rPr>
          <w:rFonts w:ascii="Arial" w:eastAsia="Times New Roman" w:hAnsi="Arial" w:cs="Arial"/>
          <w:color w:val="000000"/>
          <w:sz w:val="24"/>
          <w:szCs w:val="24"/>
        </w:rPr>
        <w:t>If one of the passengers is randomly selected, what is the probability that this passenger survived?</w:t>
      </w:r>
    </w:p>
    <w:p w:rsidR="001906A0" w:rsidRPr="001906A0" w:rsidRDefault="001906A0" w:rsidP="001906A0">
      <w:pPr>
        <w:numPr>
          <w:ilvl w:val="1"/>
          <w:numId w:val="2"/>
        </w:numPr>
        <w:shd w:val="clear" w:color="auto" w:fill="FFFFFF"/>
        <w:spacing w:after="225" w:line="450" w:lineRule="atLeast"/>
        <w:ind w:left="600" w:hanging="360"/>
        <w:rPr>
          <w:rFonts w:ascii="Arial" w:eastAsia="Times New Roman" w:hAnsi="Arial" w:cs="Arial"/>
          <w:color w:val="000000"/>
          <w:sz w:val="24"/>
          <w:szCs w:val="24"/>
        </w:rPr>
      </w:pPr>
      <w:r w:rsidRPr="001906A0">
        <w:rPr>
          <w:rFonts w:ascii="Arial" w:eastAsia="Times New Roman" w:hAnsi="Arial" w:cs="Arial"/>
          <w:color w:val="000000"/>
          <w:sz w:val="24"/>
          <w:szCs w:val="24"/>
        </w:rPr>
        <w:t>If one of the passengers is randomly selected, what is the probability that this passenger was in first class and survived?</w:t>
      </w:r>
    </w:p>
    <w:p w:rsidR="001906A0" w:rsidRPr="001906A0" w:rsidRDefault="001906A0" w:rsidP="001906A0">
      <w:pPr>
        <w:numPr>
          <w:ilvl w:val="1"/>
          <w:numId w:val="2"/>
        </w:numPr>
        <w:shd w:val="clear" w:color="auto" w:fill="FFFFFF"/>
        <w:spacing w:after="225" w:line="450" w:lineRule="atLeast"/>
        <w:ind w:left="600" w:hanging="360"/>
        <w:rPr>
          <w:rFonts w:ascii="Arial" w:eastAsia="Times New Roman" w:hAnsi="Arial" w:cs="Arial"/>
          <w:color w:val="000000"/>
          <w:sz w:val="24"/>
          <w:szCs w:val="24"/>
        </w:rPr>
      </w:pPr>
      <w:r w:rsidRPr="001906A0">
        <w:rPr>
          <w:rFonts w:ascii="Arial" w:eastAsia="Times New Roman" w:hAnsi="Arial" w:cs="Arial"/>
          <w:color w:val="000000"/>
          <w:sz w:val="24"/>
          <w:szCs w:val="24"/>
        </w:rPr>
        <w:t xml:space="preserve">If one of the passengers is randomly selected from the </w:t>
      </w:r>
      <w:proofErr w:type="gramStart"/>
      <w:r w:rsidRPr="001906A0">
        <w:rPr>
          <w:rFonts w:ascii="Arial" w:eastAsia="Times New Roman" w:hAnsi="Arial" w:cs="Arial"/>
          <w:color w:val="000000"/>
          <w:sz w:val="24"/>
          <w:szCs w:val="24"/>
        </w:rPr>
        <w:t>first class</w:t>
      </w:r>
      <w:proofErr w:type="gramEnd"/>
      <w:r w:rsidRPr="001906A0">
        <w:rPr>
          <w:rFonts w:ascii="Arial" w:eastAsia="Times New Roman" w:hAnsi="Arial" w:cs="Arial"/>
          <w:color w:val="000000"/>
          <w:sz w:val="24"/>
          <w:szCs w:val="24"/>
        </w:rPr>
        <w:t xml:space="preserve"> passengers, what is the probability that this passenger survived? (That is, what is the probability that the passenger survived, given that this passenger was in first class?)</w:t>
      </w:r>
    </w:p>
    <w:p w:rsidR="001906A0" w:rsidRPr="001906A0" w:rsidRDefault="001906A0" w:rsidP="001906A0">
      <w:pPr>
        <w:numPr>
          <w:ilvl w:val="1"/>
          <w:numId w:val="2"/>
        </w:numPr>
        <w:shd w:val="clear" w:color="auto" w:fill="FFFFFF"/>
        <w:spacing w:after="225" w:line="450" w:lineRule="atLeast"/>
        <w:ind w:left="600" w:hanging="360"/>
        <w:rPr>
          <w:rFonts w:ascii="Arial" w:eastAsia="Times New Roman" w:hAnsi="Arial" w:cs="Arial"/>
          <w:color w:val="000000"/>
          <w:sz w:val="24"/>
          <w:szCs w:val="24"/>
        </w:rPr>
      </w:pPr>
      <w:r w:rsidRPr="001906A0">
        <w:rPr>
          <w:rFonts w:ascii="Arial" w:eastAsia="Times New Roman" w:hAnsi="Arial" w:cs="Arial"/>
          <w:color w:val="000000"/>
          <w:sz w:val="24"/>
          <w:szCs w:val="24"/>
        </w:rPr>
        <w:t>If one of the passengers who survived is randomly selected, what is the probability that this passenger was in first class?</w:t>
      </w:r>
    </w:p>
    <w:p w:rsidR="001906A0" w:rsidRPr="001906A0" w:rsidRDefault="001906A0" w:rsidP="001906A0">
      <w:pPr>
        <w:numPr>
          <w:ilvl w:val="1"/>
          <w:numId w:val="2"/>
        </w:numPr>
        <w:shd w:val="clear" w:color="auto" w:fill="FFFFFF"/>
        <w:spacing w:after="225" w:line="450" w:lineRule="atLeast"/>
        <w:ind w:left="600" w:hanging="360"/>
        <w:rPr>
          <w:rFonts w:ascii="Arial" w:eastAsia="Times New Roman" w:hAnsi="Arial" w:cs="Arial"/>
          <w:color w:val="000000"/>
          <w:sz w:val="24"/>
          <w:szCs w:val="24"/>
        </w:rPr>
      </w:pPr>
      <w:r w:rsidRPr="001906A0">
        <w:rPr>
          <w:rFonts w:ascii="Arial" w:eastAsia="Times New Roman" w:hAnsi="Arial" w:cs="Arial"/>
          <w:color w:val="000000"/>
          <w:sz w:val="24"/>
          <w:szCs w:val="24"/>
        </w:rPr>
        <w:lastRenderedPageBreak/>
        <w:t>If one of the passengers who survived is randomly selected, what is the probability that this passenger was in third class?</w:t>
      </w:r>
    </w:p>
    <w:p w:rsidR="001906A0" w:rsidRPr="001906A0" w:rsidRDefault="001906A0" w:rsidP="001906A0">
      <w:pPr>
        <w:numPr>
          <w:ilvl w:val="0"/>
          <w:numId w:val="2"/>
        </w:numPr>
        <w:shd w:val="clear" w:color="auto" w:fill="FFFFFF"/>
        <w:spacing w:after="225" w:line="450" w:lineRule="atLeast"/>
        <w:rPr>
          <w:rFonts w:ascii="Arial" w:eastAsia="Times New Roman" w:hAnsi="Arial" w:cs="Arial"/>
          <w:color w:val="000000"/>
          <w:sz w:val="24"/>
          <w:szCs w:val="24"/>
        </w:rPr>
      </w:pPr>
      <w:r w:rsidRPr="001906A0">
        <w:rPr>
          <w:rFonts w:ascii="Arial" w:eastAsia="Times New Roman" w:hAnsi="Arial" w:cs="Arial"/>
          <w:color w:val="000000"/>
          <w:sz w:val="24"/>
          <w:szCs w:val="24"/>
        </w:rPr>
        <w:t>Why is the answer to part (</w:t>
      </w:r>
      <w:proofErr w:type="spellStart"/>
      <w:r w:rsidRPr="001906A0">
        <w:rPr>
          <w:rFonts w:ascii="Arial" w:eastAsia="Times New Roman" w:hAnsi="Arial" w:cs="Arial"/>
          <w:color w:val="000000"/>
          <w:sz w:val="24"/>
          <w:szCs w:val="24"/>
        </w:rPr>
        <w:t>a.iv</w:t>
      </w:r>
      <w:proofErr w:type="spellEnd"/>
      <w:r w:rsidRPr="001906A0">
        <w:rPr>
          <w:rFonts w:ascii="Arial" w:eastAsia="Times New Roman" w:hAnsi="Arial" w:cs="Arial"/>
          <w:color w:val="000000"/>
          <w:sz w:val="24"/>
          <w:szCs w:val="24"/>
        </w:rPr>
        <w:t>) larger than the answer to part (</w:t>
      </w:r>
      <w:proofErr w:type="spellStart"/>
      <w:r w:rsidRPr="001906A0">
        <w:rPr>
          <w:rFonts w:ascii="Arial" w:eastAsia="Times New Roman" w:hAnsi="Arial" w:cs="Arial"/>
          <w:color w:val="000000"/>
          <w:sz w:val="24"/>
          <w:szCs w:val="24"/>
        </w:rPr>
        <w:t>a.iii</w:t>
      </w:r>
      <w:proofErr w:type="spellEnd"/>
      <w:r w:rsidRPr="001906A0">
        <w:rPr>
          <w:rFonts w:ascii="Arial" w:eastAsia="Times New Roman" w:hAnsi="Arial" w:cs="Arial"/>
          <w:color w:val="000000"/>
          <w:sz w:val="24"/>
          <w:szCs w:val="24"/>
        </w:rPr>
        <w:t>)?</w:t>
      </w:r>
    </w:p>
    <w:p w:rsidR="001906A0" w:rsidRPr="001906A0" w:rsidRDefault="001906A0" w:rsidP="001906A0">
      <w:pPr>
        <w:numPr>
          <w:ilvl w:val="0"/>
          <w:numId w:val="2"/>
        </w:numPr>
        <w:shd w:val="clear" w:color="auto" w:fill="FFFFFF"/>
        <w:spacing w:after="225" w:line="450" w:lineRule="atLeast"/>
        <w:ind w:hanging="360"/>
        <w:rPr>
          <w:rFonts w:ascii="Arial" w:eastAsia="Times New Roman" w:hAnsi="Arial" w:cs="Arial"/>
          <w:color w:val="000000"/>
          <w:sz w:val="24"/>
          <w:szCs w:val="24"/>
        </w:rPr>
      </w:pPr>
      <w:r w:rsidRPr="001906A0">
        <w:rPr>
          <w:rFonts w:ascii="Arial" w:eastAsia="Times New Roman" w:hAnsi="Arial" w:cs="Arial"/>
          <w:color w:val="000000"/>
          <w:sz w:val="24"/>
          <w:szCs w:val="24"/>
        </w:rPr>
        <w:t>Why is the answer to part (</w:t>
      </w:r>
      <w:proofErr w:type="spellStart"/>
      <w:proofErr w:type="gramStart"/>
      <w:r w:rsidRPr="001906A0">
        <w:rPr>
          <w:rFonts w:ascii="Arial" w:eastAsia="Times New Roman" w:hAnsi="Arial" w:cs="Arial"/>
          <w:color w:val="000000"/>
          <w:sz w:val="24"/>
          <w:szCs w:val="24"/>
        </w:rPr>
        <w:t>a.v</w:t>
      </w:r>
      <w:proofErr w:type="spellEnd"/>
      <w:proofErr w:type="gramEnd"/>
      <w:r w:rsidRPr="001906A0">
        <w:rPr>
          <w:rFonts w:ascii="Arial" w:eastAsia="Times New Roman" w:hAnsi="Arial" w:cs="Arial"/>
          <w:color w:val="000000"/>
          <w:sz w:val="24"/>
          <w:szCs w:val="24"/>
        </w:rPr>
        <w:t>) larger than the answer to part (a.vi)?</w:t>
      </w:r>
    </w:p>
    <w:p w:rsidR="001906A0" w:rsidRPr="001906A0" w:rsidRDefault="001906A0" w:rsidP="001906A0">
      <w:pPr>
        <w:numPr>
          <w:ilvl w:val="0"/>
          <w:numId w:val="2"/>
        </w:numPr>
        <w:shd w:val="clear" w:color="auto" w:fill="FFFFFF"/>
        <w:spacing w:after="225" w:line="450" w:lineRule="atLeast"/>
        <w:ind w:hanging="360"/>
        <w:rPr>
          <w:rFonts w:ascii="Arial" w:eastAsia="Times New Roman" w:hAnsi="Arial" w:cs="Arial"/>
          <w:color w:val="000000"/>
          <w:sz w:val="24"/>
          <w:szCs w:val="24"/>
        </w:rPr>
      </w:pPr>
      <w:r w:rsidRPr="001906A0">
        <w:rPr>
          <w:rFonts w:ascii="Arial" w:eastAsia="Times New Roman" w:hAnsi="Arial" w:cs="Arial"/>
          <w:color w:val="000000"/>
          <w:sz w:val="24"/>
          <w:szCs w:val="24"/>
        </w:rPr>
        <w:t>What other questions can you ask and answer using information in the given table? List at least three.</w:t>
      </w:r>
    </w:p>
    <w:p w:rsidR="00386AAA" w:rsidRDefault="00386AAA"/>
    <w:sectPr w:rsidR="00386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77EAE"/>
    <w:multiLevelType w:val="multilevel"/>
    <w:tmpl w:val="3C8C1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0"/>
    <w:lvlOverride w:ilvl="0">
      <w:lvl w:ilvl="0">
        <w:numFmt w:val="lowerLetter"/>
        <w:lvlText w:val="%1."/>
        <w:lvlJc w:val="left"/>
      </w:lvl>
    </w:lvlOverride>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BA"/>
    <w:rsid w:val="001906A0"/>
    <w:rsid w:val="00386AAA"/>
    <w:rsid w:val="00F4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C04E7-217F-4520-A6EC-3F64DDEE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93784">
      <w:bodyDiv w:val="1"/>
      <w:marLeft w:val="0"/>
      <w:marRight w:val="0"/>
      <w:marTop w:val="0"/>
      <w:marBottom w:val="0"/>
      <w:divBdr>
        <w:top w:val="none" w:sz="0" w:space="0" w:color="auto"/>
        <w:left w:val="none" w:sz="0" w:space="0" w:color="auto"/>
        <w:bottom w:val="none" w:sz="0" w:space="0" w:color="auto"/>
        <w:right w:val="none" w:sz="0" w:space="0" w:color="auto"/>
      </w:divBdr>
      <w:divsChild>
        <w:div w:id="1946031996">
          <w:marLeft w:val="0"/>
          <w:marRight w:val="0"/>
          <w:marTop w:val="0"/>
          <w:marBottom w:val="0"/>
          <w:divBdr>
            <w:top w:val="none" w:sz="0" w:space="0" w:color="auto"/>
            <w:left w:val="none" w:sz="0" w:space="0" w:color="auto"/>
            <w:bottom w:val="none" w:sz="0" w:space="0" w:color="auto"/>
            <w:right w:val="none" w:sz="0" w:space="0" w:color="auto"/>
          </w:divBdr>
          <w:divsChild>
            <w:div w:id="19105365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cyclopedia-titanica.org/titanic-statisti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Palsson, Mats</dc:creator>
  <cp:keywords/>
  <dc:description/>
  <cp:lastModifiedBy>Palsson, Mats</cp:lastModifiedBy>
  <cp:revision>2</cp:revision>
  <dcterms:created xsi:type="dcterms:W3CDTF">2020-01-23T21:51:00Z</dcterms:created>
  <dcterms:modified xsi:type="dcterms:W3CDTF">2020-01-23T21:51:00Z</dcterms:modified>
</cp:coreProperties>
</file>